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C8" w:rsidRPr="00DB17C8" w:rsidRDefault="00DB17C8" w:rsidP="00DB17C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DB17C8">
        <w:rPr>
          <w:rFonts w:ascii="Times New Roman" w:eastAsia="Times New Roman" w:hAnsi="Times New Roman" w:cs="Times New Roman"/>
          <w:b/>
          <w:bCs/>
          <w:kern w:val="36"/>
          <w:sz w:val="48"/>
          <w:szCs w:val="48"/>
          <w:lang w:eastAsia="el-GR"/>
        </w:rPr>
        <w:t>ΑΝΑΚΟΙΝΩΣΗ ΓΙΑ ΤΗΝ ΠΡΟΑΝΑΓΓΕΛΙΑ ΓΕΝΙΚΗΣ ΣΥΝΕΛΕΥΣΗΣ</w:t>
      </w:r>
    </w:p>
    <w:p w:rsidR="00DB17C8" w:rsidRPr="00DB17C8" w:rsidRDefault="00DB17C8" w:rsidP="00DB17C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DB17C8">
        <w:rPr>
          <w:rFonts w:ascii="Times New Roman" w:eastAsia="Times New Roman" w:hAnsi="Times New Roman" w:cs="Times New Roman"/>
          <w:b/>
          <w:bCs/>
          <w:sz w:val="24"/>
          <w:szCs w:val="24"/>
          <w:lang w:eastAsia="el-GR"/>
        </w:rPr>
        <w:t>ΠΡΟΣΚΛΗΣΗ ΤΩΝ ΜΕΤΟΧΩΝ ΤΗΣ ΑΝΩΝΥΜΗΣ ΕΤΑΙΡΕΙΑΣ ΜΕ ΤΗΝ ΕΠΩΝΥΜΙΑ «QUALITY &amp; RELIABILITY AΒΕE» (ΑΡ.Γ.Ε.ΜΗ. 853601000 - ΠΡΩΗΝ ΑΡ.Μ.Α.Ε.  26926/06/Β/92/83)  ΣΕ ΤΑΚΤΙΚΗ ΓΕΝΙΚΗ ΣΥΝΕΛΕΥΣΗ</w:t>
      </w:r>
    </w:p>
    <w:p w:rsidR="00DB17C8" w:rsidRPr="00DB17C8" w:rsidRDefault="00DB17C8" w:rsidP="00DB17C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Σύμφωνα με το Νόμο και το Καταστατικό της Εταιρείας και με απόφαση του Διοικητικού Συμβουλίου καλούνται οι κ.κ. Μέτοχοι της ανώνυμης εταιρείας «QUALITY &amp; RELIABILITY AΒΕE»  σε Τακτική Γενική Συνέλευση  στις 30η Ιουνίου 2016 ημέρα Πέμπτη και ώρα 09:00 στα γραφεία της εταιρείας στο Μαρούσι οδός Κονίτσης 11Β για συζήτηση και λήψη αποφάσεων επί των κάτωθι θεμάτων</w:t>
      </w:r>
    </w:p>
    <w:p w:rsidR="00DB17C8" w:rsidRPr="00DB17C8" w:rsidRDefault="00DB17C8" w:rsidP="00DB17C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DB17C8">
        <w:rPr>
          <w:rFonts w:ascii="Times New Roman" w:eastAsia="Times New Roman" w:hAnsi="Times New Roman" w:cs="Times New Roman"/>
          <w:b/>
          <w:bCs/>
          <w:sz w:val="24"/>
          <w:szCs w:val="24"/>
          <w:lang w:eastAsia="el-GR"/>
        </w:rPr>
        <w:t>ΘΕΜΑΤΑ ΗΜΕΡΗΣΙΑΣ ΔΙΑΤΑΞΗΣ</w:t>
      </w:r>
    </w:p>
    <w:p w:rsidR="00DB17C8" w:rsidRPr="00DB17C8" w:rsidRDefault="00DB17C8" w:rsidP="00DB17C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Υποβολή και έγκριση των Οικονομικών Καταστάσεων  μετά των σχετικών Εκθέσεων του Διοικητικού Συμβουλίου και του Ορκωτού Ελεγκτή Λογιστή της εταιρικής χρήσης 01/01/2015-31/12/2015.</w:t>
      </w:r>
    </w:p>
    <w:p w:rsidR="00DB17C8" w:rsidRPr="00DB17C8" w:rsidRDefault="00DB17C8" w:rsidP="00DB17C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Απαλλαγή των μελών του Διοικητικού Συμβουλίου και των Ελεγκτών από κάθε ευθύνη αποζημίωσης για την χρήση 01/01/2015 -31/12/2015.</w:t>
      </w:r>
    </w:p>
    <w:p w:rsidR="00DB17C8" w:rsidRPr="00DB17C8" w:rsidRDefault="00DB17C8" w:rsidP="00DB17C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Εκλογή Ελεγκτών για την νέα χρήση 01/01/2016 - 31/12/2016 και καθορισμός αμοιβής.</w:t>
      </w:r>
    </w:p>
    <w:p w:rsidR="00DB17C8" w:rsidRPr="00DB17C8" w:rsidRDefault="00DB17C8" w:rsidP="00DB17C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Έγκριση ταμιακής διευκόλυνσης από την θυγατρική εταιρεία Quality &amp; Reliability U.K ltd.</w:t>
      </w:r>
    </w:p>
    <w:p w:rsidR="00DB17C8" w:rsidRPr="00DB17C8" w:rsidRDefault="00DB17C8" w:rsidP="00DB17C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Έγκριση αμοιβών μελών Διοικητικού Συμβουλίου για τη χρήση 2016.</w:t>
      </w:r>
    </w:p>
    <w:p w:rsidR="00DB17C8" w:rsidRPr="00DB17C8" w:rsidRDefault="00DB17C8" w:rsidP="00DB17C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Εκλογή νέου μέλους του Διοικητικού Συμβουλίου σε αντικατάσταση παραιτηθέντος</w:t>
      </w:r>
    </w:p>
    <w:p w:rsidR="00DB17C8" w:rsidRPr="00DB17C8" w:rsidRDefault="00DB17C8" w:rsidP="00DB17C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Αγορά πώληση ίδρυση &amp; επέκταση θυγατρικών εταιρειών</w:t>
      </w:r>
    </w:p>
    <w:p w:rsidR="00DB17C8" w:rsidRPr="00DB17C8" w:rsidRDefault="00DB17C8" w:rsidP="00DB17C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Παροχή εξουσιοδότησης για έγκριση αμοιβών και ενημέρωσης επί των θεμάτων των Τακτικών Γενικών Συνελεύσεων των εταιρειών του ομίλου.</w:t>
      </w:r>
    </w:p>
    <w:p w:rsidR="00DB17C8" w:rsidRPr="00DB17C8" w:rsidRDefault="00DB17C8" w:rsidP="00DB17C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Εκλογή μέλων Επιτροπής Ελέγχου</w:t>
      </w:r>
    </w:p>
    <w:p w:rsidR="00DB17C8" w:rsidRPr="00DB17C8" w:rsidRDefault="00DB17C8" w:rsidP="00DB17C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Λοιπά θέματα και ανακοινώσεις.</w:t>
      </w:r>
    </w:p>
    <w:p w:rsidR="00DB17C8" w:rsidRPr="00DB17C8" w:rsidRDefault="00DB17C8" w:rsidP="00DB17C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Σύμφωνα με το άρθρο 26 παρ.2β του Κ.Ν 2190/1920 όπως τροποποιήθηκε με το άρθρο 3 του Ν. 3884/2010 και ισχύει η εταιρεία ενημερώνει τους κ.κ. Μετόχους για τα ακόλουθα:</w:t>
      </w:r>
    </w:p>
    <w:p w:rsidR="00DB17C8" w:rsidRPr="00DB17C8" w:rsidRDefault="00DB17C8" w:rsidP="00DB17C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b/>
          <w:bCs/>
          <w:sz w:val="24"/>
          <w:szCs w:val="24"/>
          <w:lang w:eastAsia="el-GR"/>
        </w:rPr>
        <w:t>Ι. Δικαίωμα συμμετοχής και ψήφου:</w:t>
      </w:r>
      <w:r w:rsidRPr="00DB17C8">
        <w:rPr>
          <w:rFonts w:ascii="Times New Roman" w:eastAsia="Times New Roman" w:hAnsi="Times New Roman" w:cs="Times New Roman"/>
          <w:sz w:val="24"/>
          <w:szCs w:val="24"/>
          <w:lang w:eastAsia="el-GR"/>
        </w:rPr>
        <w:t xml:space="preserve"> Κάθε μετοχή έχει δικαίωμα μιας ψήφου. Στη Γενική Συνέλευση έχουν δικαίωμα να λάβουν μέρος και να ψηφίσουν όποια φυσικά ή νομικά πρόσωπα εμφανίζονται ως μέτοχοι κατά την έναρξη της πέμπτης (5</w:t>
      </w:r>
      <w:r w:rsidRPr="00DB17C8">
        <w:rPr>
          <w:rFonts w:ascii="Times New Roman" w:eastAsia="Times New Roman" w:hAnsi="Times New Roman" w:cs="Times New Roman"/>
          <w:sz w:val="24"/>
          <w:szCs w:val="24"/>
          <w:vertAlign w:val="superscript"/>
          <w:lang w:eastAsia="el-GR"/>
        </w:rPr>
        <w:t>ης</w:t>
      </w:r>
      <w:r w:rsidRPr="00DB17C8">
        <w:rPr>
          <w:rFonts w:ascii="Times New Roman" w:eastAsia="Times New Roman" w:hAnsi="Times New Roman" w:cs="Times New Roman"/>
          <w:sz w:val="24"/>
          <w:szCs w:val="24"/>
          <w:lang w:eastAsia="el-GR"/>
        </w:rPr>
        <w:t>) ημέρας πριν από την ημέρα συνεδρίασης της Γενικής Συνέλευσης της 30/06/2016 ήτοι κατά την 25/06/2016 (Ημερομηνία Καταγραφής) στα αρχεία του φορέα στον οποίο τηρούνται οι κινητές αξίες της εταιρείας (“Ελληνικά Χρηματιστήρια Ανώνυμη Εταιρεία Συμμετοχών Εκκαθάρισης Διακανονισμού &amp; Καταχώρησης”’ΕΧΑΕ) χωρίς να απαιτείται δέσμευση των μετοχών τους.</w:t>
      </w:r>
    </w:p>
    <w:p w:rsidR="00DB17C8" w:rsidRPr="00DB17C8" w:rsidRDefault="00DB17C8" w:rsidP="00DB17C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 xml:space="preserve">Η απόδειξη της μετοχικής ιδιότητας γίνεται με την προσκόμιση στην Εταιρεία σχετικής έγγραφης βεβαίωσης της ΕΧΑΕ </w:t>
      </w:r>
      <w:hyperlink r:id="rId6" w:history="1">
        <w:r w:rsidRPr="00DB17C8">
          <w:rPr>
            <w:rFonts w:ascii="Times New Roman" w:eastAsia="Times New Roman" w:hAnsi="Times New Roman" w:cs="Times New Roman"/>
            <w:color w:val="0000FF"/>
            <w:sz w:val="24"/>
            <w:szCs w:val="24"/>
            <w:u w:val="single"/>
            <w:lang w:eastAsia="el-GR"/>
          </w:rPr>
          <w:t>ΕΧΑΕ+0,95%</w:t>
        </w:r>
      </w:hyperlink>
      <w:r w:rsidRPr="00DB17C8">
        <w:rPr>
          <w:rFonts w:ascii="Times New Roman" w:eastAsia="Times New Roman" w:hAnsi="Times New Roman" w:cs="Times New Roman"/>
          <w:sz w:val="24"/>
          <w:szCs w:val="24"/>
          <w:lang w:eastAsia="el-GR"/>
        </w:rPr>
        <w:t xml:space="preserve"> ή εναλλακτικά με απευθείας ηλεκτρονική σύνδεση της Εταιρείας με τα αρχεία της ΕΧΑΕ εφ’ όσον τούτο ζητηθεί από τους ενδιαφερόμενους μετόχους. Η σχετική έγγραφη βεβαίωση ή η ηλεκτρονική πιστοποίηση σχετικά με την μετοχική ιδιότητα πρέπει να περιέλθει στην Εταιρεία επί αποδείξει παραλαβής το αργότερο την τρίτη (3</w:t>
      </w:r>
      <w:r w:rsidRPr="00DB17C8">
        <w:rPr>
          <w:rFonts w:ascii="Times New Roman" w:eastAsia="Times New Roman" w:hAnsi="Times New Roman" w:cs="Times New Roman"/>
          <w:sz w:val="24"/>
          <w:szCs w:val="24"/>
          <w:vertAlign w:val="superscript"/>
          <w:lang w:eastAsia="el-GR"/>
        </w:rPr>
        <w:t>η</w:t>
      </w:r>
      <w:r w:rsidRPr="00DB17C8">
        <w:rPr>
          <w:rFonts w:ascii="Times New Roman" w:eastAsia="Times New Roman" w:hAnsi="Times New Roman" w:cs="Times New Roman"/>
          <w:sz w:val="24"/>
          <w:szCs w:val="24"/>
          <w:lang w:eastAsia="el-GR"/>
        </w:rPr>
        <w:t xml:space="preserve">) ημέρα πριν από την συνεδρίαση της Γενικής Συνέλευσης ήτοι την 27/06/2016. Έναντι της Εταιρείας θεωρείται ότι έχει </w:t>
      </w:r>
      <w:r w:rsidRPr="00DB17C8">
        <w:rPr>
          <w:rFonts w:ascii="Times New Roman" w:eastAsia="Times New Roman" w:hAnsi="Times New Roman" w:cs="Times New Roman"/>
          <w:sz w:val="24"/>
          <w:szCs w:val="24"/>
          <w:lang w:eastAsia="el-GR"/>
        </w:rPr>
        <w:lastRenderedPageBreak/>
        <w:t>δικαίωμα συμμετοχής και ψήφου στη Γενική Συνέλευση μόνον όποιος φέρει την ιδιότητα του μετόχου κατά την αντίστοιχη Ημερομηνία Καταγραφής. Σε περίπτωση μη συμμόρφωσηςπρος τις διατάξεις του άρθρου 28α του Κ.Ν.2190/1920 ο εν λόγω μέτοχος μετέχει στη Γενική Συνέλευση μόνο μετά από την άδειά της. Το καταστατικό της Εταιρείας δεν προβλέπει διαδικασίες για τη συμμετοχή και την άσκηση δικαιώματος ψήφου στη Γενική Συνέλευση μέσω αλληλογραφίας ή με ηλεκτρονικά μέσα.</w:t>
      </w:r>
    </w:p>
    <w:p w:rsidR="00DB17C8" w:rsidRPr="00DB17C8" w:rsidRDefault="00DB17C8" w:rsidP="00DB17C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Σε περίπτωση μη επίτευξης της απαιτούμενης απαρτίας για τα θέματα της ημερήσιας διάταξης οι μέτοχοι καλούνται:</w:t>
      </w:r>
    </w:p>
    <w:p w:rsidR="00DB17C8" w:rsidRPr="00DB17C8" w:rsidRDefault="00DB17C8" w:rsidP="00DB17C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       Σε Α’ Επαναληπτική Γενική Συνέλευση την 11/07/2016 ημέρα Δευτέρα και ώρα 09.00 στον ίδιο τόπο (στα γραφεία της εταιρείας) στην οποία έχουν δικαίωμα συμμετοχής και ψήφου οι Μέτοχοι οι οποίοι θα είναι εγγεγραμμένοι στο αρχείο μετόχων της εταιρείας κατά την έναρξη της 07/07/2016 (ημερομηνία καταγραφής) ή /και</w:t>
      </w:r>
    </w:p>
    <w:p w:rsidR="00DB17C8" w:rsidRPr="00DB17C8" w:rsidRDefault="00DB17C8" w:rsidP="00DB17C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       Σε Β’ Επαναληπτική Γενική Συνέλευση την 22/07/2016 ημέρα Παρασκευή και ώρα 09.00 στον ίδιο τόπο (στα γραφεία της εταιρείας) στην οποία έχουν δικαίωμα συμμετοχής και ψήφου οι Μέτοχοι οι οποίοι θα είναι εγγεγραμμένοι στο αρχείο μετόχων της εταιρείας κατά την έναρξη της 18/07/2016 (ημερομηνία καταγραφής).</w:t>
      </w:r>
    </w:p>
    <w:p w:rsidR="00DB17C8" w:rsidRPr="00DB17C8" w:rsidRDefault="00DB17C8" w:rsidP="00DB17C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Στην περίπτωση επαναληπτικής Γενικής Συνέλευσης η σχετική έγγραφη βεβαίωση ή η ηλεκτρονική πιστοποίηση σχετικά με την μετοχική ιδιότητα πρέπει να περιέλθει στην Εταιρεία επί αποδείξει παραλαβής το αργότερο την τρίτη ημέρα πριν από την συνεδρίαση της Γενικής Συνέλευσης ήτοι έως την 8/07/2016 και 19/07/2016 αντιστοίχως.</w:t>
      </w:r>
    </w:p>
    <w:p w:rsidR="00DB17C8" w:rsidRPr="00DB17C8" w:rsidRDefault="00DB17C8" w:rsidP="00DB17C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b/>
          <w:bCs/>
          <w:sz w:val="24"/>
          <w:szCs w:val="24"/>
          <w:lang w:eastAsia="el-GR"/>
        </w:rPr>
        <w:t xml:space="preserve">ΙΙ. Διαδικασία άσκησης δικαιώματος ψήφου μέσω αντιπροσώπου : </w:t>
      </w:r>
      <w:r w:rsidRPr="00DB17C8">
        <w:rPr>
          <w:rFonts w:ascii="Times New Roman" w:eastAsia="Times New Roman" w:hAnsi="Times New Roman" w:cs="Times New Roman"/>
          <w:sz w:val="24"/>
          <w:szCs w:val="24"/>
          <w:lang w:eastAsia="el-GR"/>
        </w:rPr>
        <w:t xml:space="preserve">Κάθε μέτοχος που δικαιούται να παραστεί κατά τα ανωτέρω συμμετέχει στη Γενική Συνέλευση και ψηφίζει είτε αυτοπροσώπως είτε μέσω αντιπροσώπου. Κάθε μέτοχος μπορεί να διορίζει μέχρι τρεις (3) αντιπροσώπους. Εάν ο μέτοχος κατέχει μετοχές της Εταιρείας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τη Γενική Συνέλευση. Νομικά πρόσωπα μετέχουν στη Γενική Συνέλευση ορίζοντας ως εκπροσώπους τους μέχρι τρία (3) φυσικά πρόσωπα. Αντιπρόσωπος που ενεργεί για περισσοτέρους μετόχους μπορεί να ψηφίζει διαφορετικά για κάθε μέτοχο. 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αντιπροσωπευόμενου μετόχου. Κατά την έννοια της παρούσας παραγράφου μπορεί να προκύπτει σύγκρουση συμφερόντων ιδίως όταν ο αντιπρόσωπος : α) είναι μέτοχος που ασκεί τον έλεγχο της Εταιρείας ή είναι άλλο νομικό πρόσωπο ή οντότητα η οποία ελέγχεται από το μέτοχο αυτόν β) είναι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γ) είναι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δ) είναι σύζυγος ή συγγενής πρώτου βαθμού με ένα από τα φυσικά πρόσωπα που αναφέρονται στις περιπτώσεις (α) έως (γ). Μέτοχοι οι οποίοι επιθυμούν να συμμετάσχουν στη Γενική Συνέλευση μέσω αντιπροσώπου οφείλουν να καταθέσουν στην Εταιρεία επί αποδείξει παραλαβής τα σχετικά έγγραφα νομιμοποίησης (διορισμού/ανάκλησης) αντιπροσώπων τους που είναι διαθέσιμα στα γραφεία της εταιρείας (τμήμα μετόχων Κονίτσης 11β Μαρούσι) και στην ιστοσελίδα </w:t>
      </w:r>
      <w:hyperlink r:id="rId7" w:history="1">
        <w:r w:rsidRPr="00DB17C8">
          <w:rPr>
            <w:rFonts w:ascii="Times New Roman" w:eastAsia="Times New Roman" w:hAnsi="Times New Roman" w:cs="Times New Roman"/>
            <w:color w:val="0000FF"/>
            <w:sz w:val="24"/>
            <w:szCs w:val="24"/>
            <w:u w:val="single"/>
            <w:lang w:eastAsia="el-GR"/>
          </w:rPr>
          <w:t>www.qnr.com.gr</w:t>
        </w:r>
      </w:hyperlink>
      <w:r w:rsidRPr="00DB17C8">
        <w:rPr>
          <w:rFonts w:ascii="Times New Roman" w:eastAsia="Times New Roman" w:hAnsi="Times New Roman" w:cs="Times New Roman"/>
          <w:sz w:val="24"/>
          <w:szCs w:val="24"/>
          <w:lang w:eastAsia="el-GR"/>
        </w:rPr>
        <w:t xml:space="preserve"> το αργότερο την τρίτη </w:t>
      </w:r>
      <w:r w:rsidRPr="00DB17C8">
        <w:rPr>
          <w:rFonts w:ascii="Times New Roman" w:eastAsia="Times New Roman" w:hAnsi="Times New Roman" w:cs="Times New Roman"/>
          <w:sz w:val="24"/>
          <w:szCs w:val="24"/>
          <w:lang w:eastAsia="el-GR"/>
        </w:rPr>
        <w:lastRenderedPageBreak/>
        <w:t>ημέρα πριν από την συνεδρίαση της Γενικής Συνέλευσης ήτοι έως την 27/06/2016 για την αρχική Τακτική Γενική Συνέλευση και έως την 08/07/2016 για την Α’ Επαναληπτική Γενική Συνέλευση και έως την 11/07/2016 για την Β’ Επαναληπτική Γενική Συνέλευση. Ελλείψει σχετικής καταστατικής πρόβλεψης η εταιρεία δεν δέχεται ηλεκτρονικές κοινοποιήσεις διορισμού και ανάκλησης αντιπροσώπων.</w:t>
      </w:r>
      <w:r w:rsidRPr="00DB17C8">
        <w:rPr>
          <w:rFonts w:ascii="Times New Roman" w:eastAsia="Times New Roman" w:hAnsi="Times New Roman" w:cs="Times New Roman"/>
          <w:b/>
          <w:bCs/>
          <w:sz w:val="24"/>
          <w:szCs w:val="24"/>
          <w:lang w:eastAsia="el-GR"/>
        </w:rPr>
        <w:t xml:space="preserve">   </w:t>
      </w:r>
    </w:p>
    <w:p w:rsidR="00DB17C8" w:rsidRPr="00DB17C8" w:rsidRDefault="00DB17C8" w:rsidP="00DB17C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b/>
          <w:bCs/>
          <w:sz w:val="24"/>
          <w:szCs w:val="24"/>
          <w:lang w:eastAsia="el-GR"/>
        </w:rPr>
        <w:t>ΙΙΙ. Δικαιώματα μειοψηφίας</w:t>
      </w:r>
      <w:r w:rsidRPr="00DB17C8">
        <w:rPr>
          <w:rFonts w:ascii="Times New Roman" w:eastAsia="Times New Roman" w:hAnsi="Times New Roman" w:cs="Times New Roman"/>
          <w:sz w:val="24"/>
          <w:szCs w:val="24"/>
          <w:lang w:eastAsia="el-GR"/>
        </w:rPr>
        <w:t xml:space="preserve"> </w:t>
      </w:r>
      <w:r w:rsidRPr="00DB17C8">
        <w:rPr>
          <w:rFonts w:ascii="Times New Roman" w:eastAsia="Times New Roman" w:hAnsi="Times New Roman" w:cs="Times New Roman"/>
          <w:b/>
          <w:bCs/>
          <w:sz w:val="24"/>
          <w:szCs w:val="24"/>
          <w:lang w:eastAsia="el-GR"/>
        </w:rPr>
        <w:t>των μετόχων σύμφωνα με τις παραγράφους 2 2α 4 και 5 του άρθρου 39 του Κ.Ν 2190/1920 όπως ισχύει.</w:t>
      </w:r>
    </w:p>
    <w:p w:rsidR="00DB17C8" w:rsidRPr="00DB17C8" w:rsidRDefault="00DB17C8" w:rsidP="00DB17C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(Α) Μέτοχοι που εκπροσωπούν τουλάχιστον ένα εικοστό (1/20) του καταβεβλημένου μετοχικού κεφαλαίου μπορούν με αίτησή τους η οποία πρέπει να περιέλθει στο Διοικητικό Συμβούλιο δέκα πέντε (15) τουλάχιστον ημέρες πριν από την Γενική Συνέλευση να ζητήσουν από το Διοικητικό Συμβούλιο να εγγράψει στην ημερήσια διάταξη της Γενικής Συνέλευσης πρόσθετα θέματα.</w:t>
      </w:r>
    </w:p>
    <w:p w:rsidR="00DB17C8" w:rsidRPr="00DB17C8" w:rsidRDefault="00DB17C8" w:rsidP="00DB17C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Η αίτηση πρέπει να συνοδεύεται από αιτιολόγηση ή από σχέδιο απόφασης προς έγκριση στη Γενική Συνέλευση. Η αναθεωρημένη ημερήσια διάταξη δημοσιοποιείται με τον ίδιο τρόπο όπως και η προηγούμενη ημερήσια διάταξη (13) ημέρες πριν από την ημερομηνία της Γενικής Συνέλευσης και ταυτόχρονα τίθεται στη διάθεση των μετόχων στην ιστοσελίδα της Εταιρείας μαζί με την αιτιολόγηση ή το σχέδιο της απόφασης που έχει υποβληθεί από τους μετόχους κατά τα προβλεπόμενα στο άρθρο 27 παρ. 3 του Κ.Ν 2190/1920 όπως τροποποιήθηκε και ισχύει.</w:t>
      </w:r>
    </w:p>
    <w:p w:rsidR="00DB17C8" w:rsidRPr="00DB17C8" w:rsidRDefault="00DB17C8" w:rsidP="00DB17C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(Β) Μέτοχοι που εκπροσωπούν τουλάχιστον ένα εικοστό (1/20) του καταβεβλημένου μετοχικού κεφαλαίου μπορούν με αίτησή τους η οποία πρέπει να περιέλθει στο Διοικητικό Συμβούλιο επτά (7) τουλάχιστον ημέρες πριν από την Γενική Συνέλευσηνα ζητήσουν από το Διοικητικό Συμβούλιο να θέσει στη διάθεση των μετόχων με ανάρτηση στην ιστοσελίδα της εταιρείας (</w:t>
      </w:r>
      <w:hyperlink r:id="rId8" w:history="1">
        <w:r w:rsidRPr="00DB17C8">
          <w:rPr>
            <w:rFonts w:ascii="Times New Roman" w:eastAsia="Times New Roman" w:hAnsi="Times New Roman" w:cs="Times New Roman"/>
            <w:color w:val="0000FF"/>
            <w:sz w:val="24"/>
            <w:szCs w:val="24"/>
            <w:u w:val="single"/>
            <w:lang w:eastAsia="el-GR"/>
          </w:rPr>
          <w:t>www.qnr.com.gr</w:t>
        </w:r>
      </w:hyperlink>
      <w:r w:rsidRPr="00DB17C8">
        <w:rPr>
          <w:rFonts w:ascii="Times New Roman" w:eastAsia="Times New Roman" w:hAnsi="Times New Roman" w:cs="Times New Roman"/>
          <w:sz w:val="24"/>
          <w:szCs w:val="24"/>
          <w:lang w:eastAsia="el-GR"/>
        </w:rPr>
        <w:t>) τουλάχιστον έξι (6) ημέρες πριν την ημερομηνία της Γενικής Συνέλευσης σχέδια απόφασης για τα θέματα που έχουν περιληφθεί στην αρχική ή την αναθεωρημένη ημερήσια διάταξη.</w:t>
      </w:r>
    </w:p>
    <w:p w:rsidR="00DB17C8" w:rsidRPr="00DB17C8" w:rsidRDefault="00DB17C8" w:rsidP="00DB17C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Σημειώνεται ότι το Διοικητικό Συμβούλιο δεν είναι υποχρεωμένο να προβαίνει στην εγγραφή θεμάτων στην ημερήσια διάταξη ούτε στη δημοσίευση ή γνωστοποίηση αυτών μαζί με αιτιολόγηση και σχέδια αποφάσεων που υποβάλλονται από τους μετόχους κατά τα ανωτέρω υπό (α) και (β) περιπτώσεις αντιστοίχως αν το περιεχόμενο αυτών έρχεται προφανώς σε αντίθεση με το νόμο και τα χρηστά ήθη.</w:t>
      </w:r>
    </w:p>
    <w:p w:rsidR="00DB17C8" w:rsidRPr="00DB17C8" w:rsidRDefault="00DB17C8" w:rsidP="00DB17C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(Γ) Με αίτηση οποιουδήποτε μετόχου που υποβάλλεται στην Εταιρεία πέντε (5) τουλάχιστον πλήρεις ημέρες πριν από τη Γενική Συνέλευση μπορεί οποιοσδήποτε μέτοχος να ζητήσει από το Διοικητικό Συμβούλιο να παράσχει στη Γενική Συνέλευση τις 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αρνηθεί την παροχή των πληροφοριών για αποχρώντα ουσιώδη λόγο ο οποίος αναγράφεται στα πρακτικά.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w:t>
      </w:r>
    </w:p>
    <w:p w:rsidR="00DB17C8" w:rsidRPr="00DB17C8" w:rsidRDefault="00DB17C8" w:rsidP="00DB17C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 xml:space="preserve">(Δ) Μέτοχοι που εκπροσωπούν το ένα πέμπτο (1/5) του καταβεβλημένου μετοχικού κεφαλαίου μπορούν με αίτησή τους η οποία υποβάλλεται στην Εταιρεία πέντε (5) τουλάχιστον πλήρεις ημέρες πριν από τη Γενική Συνέλευση να ζητήσουν από το Διοικητικό Συμβούλιο να παράσχει στη Γενική Συνέλευση πληροφορίες για την πορεία των εταιρικών υποθέσεων και την περιουσιακή κατάσταση της εταιρείας. 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τον φορέα στον οποίο τηρούνται οι οικείες κινητές αξίες </w:t>
      </w:r>
      <w:r w:rsidRPr="00DB17C8">
        <w:rPr>
          <w:rFonts w:ascii="Times New Roman" w:eastAsia="Times New Roman" w:hAnsi="Times New Roman" w:cs="Times New Roman"/>
          <w:sz w:val="24"/>
          <w:szCs w:val="24"/>
          <w:lang w:eastAsia="el-GR"/>
        </w:rPr>
        <w:lastRenderedPageBreak/>
        <w:t>ή η πιστοποίηση της μετοχικής ιδιότητας με απευθείας ηλεκτρονική σύνδεση φορέα και της Εταιρείας εφ’ όσον τούτο ζητηθεί από τους ενδιαφερόμενους μετόχους.</w:t>
      </w:r>
    </w:p>
    <w:p w:rsidR="00DB17C8" w:rsidRPr="00DB17C8" w:rsidRDefault="00DB17C8" w:rsidP="00DB17C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(Ε) Σημειώνεται ότι δεν έχουν δικαίωμα παράστασης και ψήφου στην Γενική Συνέλευση οι μέτοχοι – νομικά  πρόσωπα  οι οποίοι δεν έχουν παράσχει στην Εταιρεία τις απαραίτητες πληροφορίες για τον μέχρι φυσικού προσώπου προσδιορισμό των μετόχων τους κατά την έννοια της παρ. 5 του άρθρου 1 του Π.Δ. 82/96.  Οι μέτοχοι αυτοί θα ανακτήσουν τα δικαιώματά τους αυτά εφόσον παράσχουν εμπρόθεσμα στην Εταιρεία τις ως άνω πληροφορίες.</w:t>
      </w:r>
    </w:p>
    <w:p w:rsidR="00DB17C8" w:rsidRPr="00DB17C8" w:rsidRDefault="00DB17C8" w:rsidP="00DB17C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b/>
          <w:bCs/>
          <w:sz w:val="24"/>
          <w:szCs w:val="24"/>
          <w:lang w:eastAsia="el-GR"/>
        </w:rPr>
        <w:t xml:space="preserve">ΙV. Πληροφορίες παρ.3 άρθρου 27 του Κ.Ν. 2190/1920 όπως ισχύει. </w:t>
      </w:r>
    </w:p>
    <w:p w:rsidR="00DB17C8" w:rsidRPr="00DB17C8" w:rsidRDefault="00DB17C8" w:rsidP="00DB17C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B17C8">
        <w:rPr>
          <w:rFonts w:ascii="Times New Roman" w:eastAsia="Times New Roman" w:hAnsi="Times New Roman" w:cs="Times New Roman"/>
          <w:sz w:val="24"/>
          <w:szCs w:val="24"/>
          <w:lang w:eastAsia="el-GR"/>
        </w:rPr>
        <w:t xml:space="preserve">Το πλήρες κείμενο των εγγράφων των σχεδίων αποφάσεων και των λοιπών πληροφοριών που προβλέπονται στην παρ. 3 του άρθρου 27 του κ.ν 2190/20 (συμπεριλαμβανομένης της πρόσκλησης για σύγκληση της Γενικής Συνέλευσης του εντύπου διορισμού αντιπροσώπου) διατίθενται σε ηλεκτρονική μορφή στην ιστοσελίδα της Εταιρείας </w:t>
      </w:r>
      <w:hyperlink r:id="rId9" w:history="1">
        <w:r w:rsidRPr="00DB17C8">
          <w:rPr>
            <w:rFonts w:ascii="Times New Roman" w:eastAsia="Times New Roman" w:hAnsi="Times New Roman" w:cs="Times New Roman"/>
            <w:color w:val="0000FF"/>
            <w:sz w:val="24"/>
            <w:szCs w:val="24"/>
            <w:u w:val="single"/>
            <w:lang w:eastAsia="el-GR"/>
          </w:rPr>
          <w:t>www.qnr.com.gr</w:t>
        </w:r>
      </w:hyperlink>
      <w:r w:rsidRPr="00DB17C8">
        <w:rPr>
          <w:rFonts w:ascii="Times New Roman" w:eastAsia="Times New Roman" w:hAnsi="Times New Roman" w:cs="Times New Roman"/>
          <w:sz w:val="24"/>
          <w:szCs w:val="24"/>
          <w:lang w:eastAsia="el-GR"/>
        </w:rPr>
        <w:t>. Όλα τα έγγραφα που προβλέπονται στην παρ.3 του άρθρ. 27 Ν.2190/20 θα διατίθενται σε έγχαρτη μορφή στα γραφεία της εταιρείας (Κονίτσης 11βΜαρούσι) ή θα αποστέλλονται μετά από επικοινωνία με το τμήμα Μετόχων στο τηλέφωνο +302108029409 Fax: +302108029819.</w:t>
      </w:r>
    </w:p>
    <w:p w:rsidR="00687B03" w:rsidRDefault="00687B03" w:rsidP="00DB17C8">
      <w:pPr>
        <w:jc w:val="both"/>
      </w:pPr>
    </w:p>
    <w:sectPr w:rsidR="00687B03" w:rsidSect="00DB17C8">
      <w:pgSz w:w="11906" w:h="16838"/>
      <w:pgMar w:top="360" w:right="1800" w:bottom="5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E1902"/>
    <w:multiLevelType w:val="multilevel"/>
    <w:tmpl w:val="3FCC0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4C7570"/>
    <w:multiLevelType w:val="multilevel"/>
    <w:tmpl w:val="184E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DB17C8"/>
    <w:rsid w:val="00687B03"/>
    <w:rsid w:val="00DB17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B03"/>
  </w:style>
  <w:style w:type="paragraph" w:styleId="Heading1">
    <w:name w:val="heading 1"/>
    <w:basedOn w:val="Normal"/>
    <w:link w:val="Heading1Char"/>
    <w:uiPriority w:val="9"/>
    <w:qFormat/>
    <w:rsid w:val="00DB17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7C8"/>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DB17C8"/>
    <w:rPr>
      <w:b/>
      <w:bCs/>
    </w:rPr>
  </w:style>
  <w:style w:type="character" w:customStyle="1" w:styleId="time">
    <w:name w:val="time"/>
    <w:basedOn w:val="DefaultParagraphFont"/>
    <w:rsid w:val="00DB17C8"/>
  </w:style>
  <w:style w:type="character" w:styleId="Hyperlink">
    <w:name w:val="Hyperlink"/>
    <w:basedOn w:val="DefaultParagraphFont"/>
    <w:uiPriority w:val="99"/>
    <w:semiHidden/>
    <w:unhideWhenUsed/>
    <w:rsid w:val="00DB17C8"/>
    <w:rPr>
      <w:color w:val="0000FF"/>
      <w:u w:val="single"/>
    </w:rPr>
  </w:style>
  <w:style w:type="character" w:customStyle="1" w:styleId="vhidden">
    <w:name w:val="vhidden"/>
    <w:basedOn w:val="DefaultParagraphFont"/>
    <w:rsid w:val="00DB17C8"/>
  </w:style>
  <w:style w:type="paragraph" w:styleId="NormalWeb">
    <w:name w:val="Normal (Web)"/>
    <w:basedOn w:val="Normal"/>
    <w:uiPriority w:val="99"/>
    <w:semiHidden/>
    <w:unhideWhenUsed/>
    <w:rsid w:val="00DB17C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nlinequote">
    <w:name w:val="inlinequote"/>
    <w:basedOn w:val="DefaultParagraphFont"/>
    <w:rsid w:val="00DB17C8"/>
  </w:style>
  <w:style w:type="character" w:customStyle="1" w:styleId="quotesymbol">
    <w:name w:val="quotesymbol"/>
    <w:basedOn w:val="DefaultParagraphFont"/>
    <w:rsid w:val="00DB17C8"/>
  </w:style>
  <w:style w:type="character" w:customStyle="1" w:styleId="quotepercentchg">
    <w:name w:val="quotepercentchg"/>
    <w:basedOn w:val="DefaultParagraphFont"/>
    <w:rsid w:val="00DB17C8"/>
  </w:style>
</w:styles>
</file>

<file path=word/webSettings.xml><?xml version="1.0" encoding="utf-8"?>
<w:webSettings xmlns:r="http://schemas.openxmlformats.org/officeDocument/2006/relationships" xmlns:w="http://schemas.openxmlformats.org/wordprocessingml/2006/main">
  <w:divs>
    <w:div w:id="706024485">
      <w:bodyDiv w:val="1"/>
      <w:marLeft w:val="0"/>
      <w:marRight w:val="0"/>
      <w:marTop w:val="0"/>
      <w:marBottom w:val="0"/>
      <w:divBdr>
        <w:top w:val="none" w:sz="0" w:space="0" w:color="auto"/>
        <w:left w:val="none" w:sz="0" w:space="0" w:color="auto"/>
        <w:bottom w:val="none" w:sz="0" w:space="0" w:color="auto"/>
        <w:right w:val="none" w:sz="0" w:space="0" w:color="auto"/>
      </w:divBdr>
      <w:divsChild>
        <w:div w:id="1042824869">
          <w:marLeft w:val="0"/>
          <w:marRight w:val="0"/>
          <w:marTop w:val="0"/>
          <w:marBottom w:val="0"/>
          <w:divBdr>
            <w:top w:val="none" w:sz="0" w:space="0" w:color="auto"/>
            <w:left w:val="none" w:sz="0" w:space="0" w:color="auto"/>
            <w:bottom w:val="none" w:sz="0" w:space="0" w:color="auto"/>
            <w:right w:val="none" w:sz="0" w:space="0" w:color="auto"/>
          </w:divBdr>
          <w:divsChild>
            <w:div w:id="1565872015">
              <w:marLeft w:val="0"/>
              <w:marRight w:val="0"/>
              <w:marTop w:val="60"/>
              <w:marBottom w:val="0"/>
              <w:divBdr>
                <w:top w:val="none" w:sz="0" w:space="0" w:color="auto"/>
                <w:left w:val="none" w:sz="0" w:space="0" w:color="auto"/>
                <w:bottom w:val="none" w:sz="0" w:space="0" w:color="auto"/>
                <w:right w:val="none" w:sz="0" w:space="0" w:color="auto"/>
              </w:divBdr>
              <w:divsChild>
                <w:div w:id="1521819478">
                  <w:marLeft w:val="0"/>
                  <w:marRight w:val="0"/>
                  <w:marTop w:val="0"/>
                  <w:marBottom w:val="0"/>
                  <w:divBdr>
                    <w:top w:val="none" w:sz="0" w:space="0" w:color="auto"/>
                    <w:left w:val="none" w:sz="0" w:space="0" w:color="auto"/>
                    <w:bottom w:val="none" w:sz="0" w:space="0" w:color="auto"/>
                    <w:right w:val="none" w:sz="0" w:space="0" w:color="auto"/>
                  </w:divBdr>
                </w:div>
                <w:div w:id="7933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3219">
          <w:marLeft w:val="0"/>
          <w:marRight w:val="0"/>
          <w:marTop w:val="0"/>
          <w:marBottom w:val="0"/>
          <w:divBdr>
            <w:top w:val="none" w:sz="0" w:space="0" w:color="auto"/>
            <w:left w:val="none" w:sz="0" w:space="0" w:color="auto"/>
            <w:bottom w:val="none" w:sz="0" w:space="0" w:color="auto"/>
            <w:right w:val="none" w:sz="0" w:space="0" w:color="auto"/>
          </w:divBdr>
          <w:divsChild>
            <w:div w:id="1722241213">
              <w:marLeft w:val="0"/>
              <w:marRight w:val="0"/>
              <w:marTop w:val="0"/>
              <w:marBottom w:val="0"/>
              <w:divBdr>
                <w:top w:val="none" w:sz="0" w:space="0" w:color="auto"/>
                <w:left w:val="none" w:sz="0" w:space="0" w:color="auto"/>
                <w:bottom w:val="none" w:sz="0" w:space="0" w:color="auto"/>
                <w:right w:val="none" w:sz="0" w:space="0" w:color="auto"/>
              </w:divBdr>
            </w:div>
          </w:divsChild>
        </w:div>
        <w:div w:id="1071197985">
          <w:marLeft w:val="0"/>
          <w:marRight w:val="0"/>
          <w:marTop w:val="0"/>
          <w:marBottom w:val="0"/>
          <w:divBdr>
            <w:top w:val="none" w:sz="0" w:space="0" w:color="auto"/>
            <w:left w:val="none" w:sz="0" w:space="0" w:color="auto"/>
            <w:bottom w:val="none" w:sz="0" w:space="0" w:color="auto"/>
            <w:right w:val="none" w:sz="0" w:space="0" w:color="auto"/>
          </w:divBdr>
          <w:divsChild>
            <w:div w:id="1752581226">
              <w:marLeft w:val="0"/>
              <w:marRight w:val="0"/>
              <w:marTop w:val="0"/>
              <w:marBottom w:val="0"/>
              <w:divBdr>
                <w:top w:val="none" w:sz="0" w:space="0" w:color="auto"/>
                <w:left w:val="none" w:sz="0" w:space="0" w:color="auto"/>
                <w:bottom w:val="none" w:sz="0" w:space="0" w:color="auto"/>
                <w:right w:val="none" w:sz="0" w:space="0" w:color="auto"/>
              </w:divBdr>
            </w:div>
          </w:divsChild>
        </w:div>
        <w:div w:id="1375077780">
          <w:marLeft w:val="0"/>
          <w:marRight w:val="0"/>
          <w:marTop w:val="0"/>
          <w:marBottom w:val="0"/>
          <w:divBdr>
            <w:top w:val="none" w:sz="0" w:space="0" w:color="auto"/>
            <w:left w:val="none" w:sz="0" w:space="0" w:color="auto"/>
            <w:bottom w:val="none" w:sz="0" w:space="0" w:color="auto"/>
            <w:right w:val="none" w:sz="0" w:space="0" w:color="auto"/>
          </w:divBdr>
          <w:divsChild>
            <w:div w:id="871574038">
              <w:marLeft w:val="0"/>
              <w:marRight w:val="0"/>
              <w:marTop w:val="0"/>
              <w:marBottom w:val="0"/>
              <w:divBdr>
                <w:top w:val="none" w:sz="0" w:space="0" w:color="auto"/>
                <w:left w:val="none" w:sz="0" w:space="0" w:color="auto"/>
                <w:bottom w:val="none" w:sz="0" w:space="0" w:color="auto"/>
                <w:right w:val="none" w:sz="0" w:space="0" w:color="auto"/>
              </w:divBdr>
            </w:div>
            <w:div w:id="618529053">
              <w:marLeft w:val="0"/>
              <w:marRight w:val="0"/>
              <w:marTop w:val="0"/>
              <w:marBottom w:val="0"/>
              <w:divBdr>
                <w:top w:val="none" w:sz="0" w:space="0" w:color="auto"/>
                <w:left w:val="none" w:sz="0" w:space="0" w:color="auto"/>
                <w:bottom w:val="none" w:sz="0" w:space="0" w:color="auto"/>
                <w:right w:val="none" w:sz="0" w:space="0" w:color="auto"/>
              </w:divBdr>
            </w:div>
            <w:div w:id="932662219">
              <w:marLeft w:val="0"/>
              <w:marRight w:val="0"/>
              <w:marTop w:val="0"/>
              <w:marBottom w:val="0"/>
              <w:divBdr>
                <w:top w:val="none" w:sz="0" w:space="0" w:color="auto"/>
                <w:left w:val="none" w:sz="0" w:space="0" w:color="auto"/>
                <w:bottom w:val="none" w:sz="0" w:space="0" w:color="auto"/>
                <w:right w:val="none" w:sz="0" w:space="0" w:color="auto"/>
              </w:divBdr>
            </w:div>
          </w:divsChild>
        </w:div>
        <w:div w:id="1317882589">
          <w:marLeft w:val="0"/>
          <w:marRight w:val="0"/>
          <w:marTop w:val="0"/>
          <w:marBottom w:val="0"/>
          <w:divBdr>
            <w:top w:val="none" w:sz="0" w:space="0" w:color="auto"/>
            <w:left w:val="none" w:sz="0" w:space="0" w:color="auto"/>
            <w:bottom w:val="none" w:sz="0" w:space="0" w:color="auto"/>
            <w:right w:val="none" w:sz="0" w:space="0" w:color="auto"/>
          </w:divBdr>
          <w:divsChild>
            <w:div w:id="575870219">
              <w:marLeft w:val="0"/>
              <w:marRight w:val="0"/>
              <w:marTop w:val="0"/>
              <w:marBottom w:val="0"/>
              <w:divBdr>
                <w:top w:val="none" w:sz="0" w:space="0" w:color="auto"/>
                <w:left w:val="none" w:sz="0" w:space="0" w:color="auto"/>
                <w:bottom w:val="none" w:sz="0" w:space="0" w:color="auto"/>
                <w:right w:val="none" w:sz="0" w:space="0" w:color="auto"/>
              </w:divBdr>
              <w:divsChild>
                <w:div w:id="4598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nr.com.gr" TargetMode="External"/><Relationship Id="rId3" Type="http://schemas.openxmlformats.org/officeDocument/2006/relationships/styles" Target="styles.xml"/><Relationship Id="rId7" Type="http://schemas.openxmlformats.org/officeDocument/2006/relationships/hyperlink" Target="http://www.qnr.com.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ftemporiki.gr/finance/quote?id=EXAE.AT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qnr.com.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21042-BC0A-4838-BDF6-DAC53B05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1820</Words>
  <Characters>9829</Characters>
  <Application>Microsoft Office Word</Application>
  <DocSecurity>0</DocSecurity>
  <Lines>81</Lines>
  <Paragraphs>23</Paragraphs>
  <ScaleCrop>false</ScaleCrop>
  <Company/>
  <LinksUpToDate>false</LinksUpToDate>
  <CharactersWithSpaces>11626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2018-10-15T12:46:00Z</dcterms:created>
  <dcterms:modified xsi:type="dcterms:W3CDTF">2018-10-15T12:49:00Z</dcterms:modified>
</cp:coreProperties>
</file>